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1" w:rsidRDefault="00ED6238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 w:val="28"/>
          <w:szCs w:val="28"/>
        </w:rPr>
        <w:t>学习札记</w:t>
      </w:r>
      <w:r>
        <w:rPr>
          <w:rFonts w:hint="eastAsia"/>
          <w:b/>
          <w:bCs/>
          <w:sz w:val="28"/>
          <w:szCs w:val="28"/>
        </w:rPr>
        <w:t>@</w:t>
      </w:r>
      <w:r w:rsidR="00D74BCE">
        <w:rPr>
          <w:rFonts w:hint="eastAsia"/>
          <w:b/>
          <w:bCs/>
          <w:sz w:val="28"/>
          <w:szCs w:val="28"/>
        </w:rPr>
        <w:t>中国新诗创作有两个人物不可小觑，对于</w:t>
      </w:r>
      <w:r w:rsidR="000D40AE">
        <w:rPr>
          <w:rFonts w:hint="eastAsia"/>
          <w:b/>
          <w:bCs/>
          <w:sz w:val="28"/>
          <w:szCs w:val="28"/>
        </w:rPr>
        <w:t>大</w:t>
      </w:r>
      <w:r w:rsidR="001D78BC">
        <w:rPr>
          <w:rFonts w:hint="eastAsia"/>
          <w:b/>
          <w:bCs/>
          <w:sz w:val="28"/>
          <w:szCs w:val="28"/>
        </w:rPr>
        <w:t>学问</w:t>
      </w:r>
      <w:r w:rsidR="000D40AE">
        <w:rPr>
          <w:rFonts w:hint="eastAsia"/>
          <w:b/>
          <w:bCs/>
          <w:sz w:val="28"/>
          <w:szCs w:val="28"/>
        </w:rPr>
        <w:t>家的评论，</w:t>
      </w:r>
      <w:r w:rsidR="00D74BCE">
        <w:rPr>
          <w:rFonts w:hint="eastAsia"/>
          <w:b/>
          <w:bCs/>
          <w:sz w:val="28"/>
          <w:szCs w:val="28"/>
        </w:rPr>
        <w:t>同学，你怎么看？</w:t>
      </w:r>
      <w:r w:rsidR="00644F48">
        <w:rPr>
          <w:rFonts w:hint="eastAsia"/>
          <w:b/>
          <w:bCs/>
          <w:sz w:val="28"/>
          <w:szCs w:val="28"/>
        </w:rPr>
        <w:t xml:space="preserve">                                                </w:t>
      </w:r>
    </w:p>
    <w:p w:rsidR="007B4761" w:rsidRDefault="00ED6238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钱多群、温儒敏、</w:t>
      </w:r>
      <w:r w:rsidR="00644F48">
        <w:rPr>
          <w:rFonts w:hint="eastAsia"/>
          <w:b/>
          <w:bCs/>
          <w:szCs w:val="21"/>
        </w:rPr>
        <w:t>吴福辉在《中国现代文学三十年》书中提到：“闻一多与郭沫若一样，有这无</w:t>
      </w:r>
      <w:proofErr w:type="gramStart"/>
      <w:r w:rsidR="00644F48">
        <w:rPr>
          <w:rFonts w:hint="eastAsia"/>
          <w:b/>
          <w:bCs/>
          <w:szCs w:val="21"/>
        </w:rPr>
        <w:t>羁</w:t>
      </w:r>
      <w:proofErr w:type="gramEnd"/>
      <w:r w:rsidR="00644F48">
        <w:rPr>
          <w:rFonts w:hint="eastAsia"/>
          <w:b/>
          <w:bCs/>
          <w:szCs w:val="21"/>
        </w:rPr>
        <w:t>的自由精神与想象力，他们共同使新诗……飞腾起想象的翅膀，获得浓烈、繁富的诗的形象；而闻一多又以更大的艺术力量将解放了的新诗</w:t>
      </w:r>
      <w:proofErr w:type="gramStart"/>
      <w:r w:rsidR="00644F48">
        <w:rPr>
          <w:rFonts w:hint="eastAsia"/>
          <w:b/>
          <w:bCs/>
          <w:szCs w:val="21"/>
        </w:rPr>
        <w:t>诗</w:t>
      </w:r>
      <w:proofErr w:type="gramEnd"/>
      <w:r w:rsidR="00644F48">
        <w:rPr>
          <w:rFonts w:hint="eastAsia"/>
          <w:b/>
          <w:bCs/>
          <w:szCs w:val="21"/>
        </w:rPr>
        <w:t>神收回到诗的规范之中。”你认同这些大学问家的看法吗？为什么？</w:t>
      </w:r>
    </w:p>
    <w:p w:rsidR="00ED6238" w:rsidRDefault="00ED6238">
      <w:pPr>
        <w:ind w:firstLine="420"/>
        <w:rPr>
          <w:szCs w:val="21"/>
        </w:rPr>
      </w:pPr>
    </w:p>
    <w:p w:rsidR="007B4761" w:rsidRDefault="00644F48">
      <w:pPr>
        <w:ind w:firstLine="420"/>
        <w:rPr>
          <w:szCs w:val="21"/>
        </w:rPr>
      </w:pPr>
      <w:r>
        <w:rPr>
          <w:rFonts w:hint="eastAsia"/>
          <w:szCs w:val="21"/>
        </w:rPr>
        <w:t>我认同这些大学者们的看法：郭沫若与闻一多有共同特点，但是闻一多在新诗的规范中更胜一筹。闻一多与郭沫若均是新诗的奠基人，他们皆是“五四运动”的佼佼者。，使新诗真正冲出早期白话诗平实冲淡的狭窄境界，飞腾起想象的翅膀，获得浓烈，繁复的诗的形象，是由郭沫若与闻一多共同完成的。在新诗诗体意识的自觉建构方面，郭沫若与闻一多共同致力于打破旧诗体，建立新诗体。在创作新诗时，郭沫若与闻一多提倡自由的抒发情感，运用现代白话写作，根据作者的内在情感而起伏变化。例如闻一多的诗歌《红烛》，每一节均用“红烛啊”开头，回环反复，形成抒情氛围。郭沫若曾说过：“形式方面我主张绝端的自由，绝端的自主。”他对浪漫主义“创造”理念的深度理解和感受，超越了中国浪漫主义普遍具有的现世性和功利主义倾向。二十世纪是个反抗的世纪。“自由”底伸张给予一个对待权威的利器，《女神》中这种精神了如指掌。</w:t>
      </w:r>
    </w:p>
    <w:p w:rsidR="007B4761" w:rsidRDefault="00644F48">
      <w:pPr>
        <w:ind w:firstLine="420"/>
        <w:rPr>
          <w:szCs w:val="21"/>
        </w:rPr>
      </w:pPr>
      <w:r>
        <w:rPr>
          <w:rFonts w:hint="eastAsia"/>
          <w:szCs w:val="21"/>
        </w:rPr>
        <w:t>闻一多曾充满自信地语言：“余预料《诗刊》之刊行已为新诗</w:t>
      </w:r>
      <w:proofErr w:type="gramStart"/>
      <w:r>
        <w:rPr>
          <w:rFonts w:hint="eastAsia"/>
          <w:szCs w:val="21"/>
        </w:rPr>
        <w:t>辟</w:t>
      </w:r>
      <w:proofErr w:type="gramEnd"/>
      <w:r>
        <w:rPr>
          <w:rFonts w:hint="eastAsia"/>
          <w:szCs w:val="21"/>
        </w:rPr>
        <w:t>第二纪元”。闻一多所谓的“第二纪元”的含义便是新诗的规范化。在郭沫若的《女神》为新诗的发展开辟第一纪元。闻一多属于新月派诗人。“新月派”又称为“新格律诗派”，由此可见闻一多主张“格律体”。在郭沫若自由诗的基础上更上一层楼。格律诗在闻氏之前的白话诗作者，</w:t>
      </w:r>
      <w:proofErr w:type="gramStart"/>
      <w:r>
        <w:rPr>
          <w:rFonts w:hint="eastAsia"/>
          <w:szCs w:val="21"/>
        </w:rPr>
        <w:t>常弃格律</w:t>
      </w:r>
      <w:proofErr w:type="gramEnd"/>
      <w:r>
        <w:rPr>
          <w:rFonts w:hint="eastAsia"/>
          <w:szCs w:val="21"/>
        </w:rPr>
        <w:t>于不顾，反对用典对仗。白话诗运动的奠基人胡适曾宣称要破除旧诗中的一切束缚，这激发</w:t>
      </w:r>
      <w:proofErr w:type="gramStart"/>
      <w:r>
        <w:rPr>
          <w:rFonts w:hint="eastAsia"/>
          <w:szCs w:val="21"/>
        </w:rPr>
        <w:t>了善罗大众</w:t>
      </w:r>
      <w:proofErr w:type="gramEnd"/>
      <w:r>
        <w:rPr>
          <w:rFonts w:hint="eastAsia"/>
          <w:szCs w:val="21"/>
        </w:rPr>
        <w:t>的创作欲，却也带来了对某一种文体遭受破坏的忧虑，其中</w:t>
      </w:r>
      <w:proofErr w:type="gramStart"/>
      <w:r>
        <w:rPr>
          <w:rFonts w:hint="eastAsia"/>
          <w:szCs w:val="21"/>
        </w:rPr>
        <w:t>包蕴着</w:t>
      </w:r>
      <w:proofErr w:type="gramEnd"/>
      <w:r>
        <w:rPr>
          <w:rFonts w:hint="eastAsia"/>
          <w:szCs w:val="21"/>
        </w:rPr>
        <w:t>的艺术自律和审美规范逐渐不知所</w:t>
      </w:r>
      <w:proofErr w:type="gramStart"/>
      <w:r>
        <w:rPr>
          <w:rFonts w:hint="eastAsia"/>
          <w:szCs w:val="21"/>
        </w:rPr>
        <w:t>踪</w:t>
      </w:r>
      <w:proofErr w:type="gramEnd"/>
      <w:r>
        <w:rPr>
          <w:rFonts w:hint="eastAsia"/>
          <w:szCs w:val="21"/>
        </w:rPr>
        <w:t>，新诗的自由化趋向犹如脱缰之马。以闻一多为旗手的新月派，在新诗格律化运动的发展中起到了举足轻重的作用，力图将随心所欲的新诗创作行为加以规范。闻一多借助新月派在文坛的影响力，引入了“三美”的概念：音乐美，绘画美，建筑美。将肆意增长的创作行为进行了约束，使新诗走上“规范化”的道路，为</w:t>
      </w:r>
      <w:bookmarkStart w:id="0" w:name="_GoBack"/>
      <w:bookmarkEnd w:id="0"/>
      <w:r>
        <w:rPr>
          <w:rFonts w:hint="eastAsia"/>
          <w:szCs w:val="21"/>
        </w:rPr>
        <w:t>新诗的发展垫上了更高的台阶。</w:t>
      </w:r>
    </w:p>
    <w:p w:rsidR="007B4761" w:rsidRDefault="00644F48">
      <w:pPr>
        <w:ind w:firstLine="420"/>
        <w:rPr>
          <w:szCs w:val="21"/>
        </w:rPr>
      </w:pPr>
      <w:r>
        <w:rPr>
          <w:rFonts w:hint="eastAsia"/>
          <w:szCs w:val="21"/>
        </w:rPr>
        <w:t>早在三十年前，著名民间文艺学家孙作云先生就把新诗的演变分为三个阶段：郭沫若时代；闻一多时代；戴望舒时代。他认为闻一多的《死水》是承前启后划时代的作品，为新诗演变之中最大的枢纽。</w:t>
      </w:r>
    </w:p>
    <w:p w:rsidR="007B4761" w:rsidRDefault="00644F48">
      <w:pPr>
        <w:ind w:firstLine="420"/>
        <w:rPr>
          <w:szCs w:val="21"/>
        </w:rPr>
      </w:pPr>
      <w:r>
        <w:rPr>
          <w:rFonts w:hint="eastAsia"/>
          <w:szCs w:val="21"/>
        </w:rPr>
        <w:t>郭沫若主张对自我的张扬和情感的放纵，闻一多偏重压抑自我的情感，具体采用以形节情，以</w:t>
      </w:r>
      <w:proofErr w:type="gramStart"/>
      <w:r>
        <w:rPr>
          <w:rFonts w:hint="eastAsia"/>
          <w:szCs w:val="21"/>
        </w:rPr>
        <w:t>理节情等</w:t>
      </w:r>
      <w:proofErr w:type="gramEnd"/>
      <w:r>
        <w:rPr>
          <w:rFonts w:hint="eastAsia"/>
          <w:szCs w:val="21"/>
        </w:rPr>
        <w:t>方式。可能是在同一代的惺惺相惜，一个新月诗人，一个创造歌手，但彼此互相推崇。所以我认同这些大学者的看法。</w:t>
      </w:r>
    </w:p>
    <w:p w:rsidR="00ED6238" w:rsidRDefault="00ED6238">
      <w:pPr>
        <w:ind w:firstLine="420"/>
        <w:rPr>
          <w:szCs w:val="21"/>
        </w:rPr>
      </w:pPr>
    </w:p>
    <w:p w:rsidR="00ED6238" w:rsidRDefault="00ED6238">
      <w:pPr>
        <w:ind w:firstLine="420"/>
        <w:rPr>
          <w:szCs w:val="21"/>
        </w:rPr>
      </w:pPr>
    </w:p>
    <w:p w:rsidR="00ED6238" w:rsidRDefault="00ED6238" w:rsidP="00ED6238">
      <w:pPr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                                                            </w:t>
      </w:r>
      <w:r>
        <w:rPr>
          <w:rFonts w:hint="eastAsia"/>
          <w:szCs w:val="21"/>
        </w:rPr>
        <w:t>高一年级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bCs/>
          <w:szCs w:val="21"/>
        </w:rPr>
        <w:t>陈静静</w:t>
      </w:r>
    </w:p>
    <w:p w:rsidR="00ED6238" w:rsidRDefault="00ED6238">
      <w:pPr>
        <w:ind w:firstLine="420"/>
        <w:rPr>
          <w:szCs w:val="21"/>
        </w:rPr>
      </w:pPr>
    </w:p>
    <w:sectPr w:rsidR="00ED6238" w:rsidSect="007B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75" w:rsidRDefault="00292575" w:rsidP="00ED6238">
      <w:r>
        <w:separator/>
      </w:r>
    </w:p>
  </w:endnote>
  <w:endnote w:type="continuationSeparator" w:id="0">
    <w:p w:rsidR="00292575" w:rsidRDefault="00292575" w:rsidP="00ED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75" w:rsidRDefault="00292575" w:rsidP="00ED6238">
      <w:r>
        <w:separator/>
      </w:r>
    </w:p>
  </w:footnote>
  <w:footnote w:type="continuationSeparator" w:id="0">
    <w:p w:rsidR="00292575" w:rsidRDefault="00292575" w:rsidP="00ED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A7925"/>
    <w:rsid w:val="000D40AE"/>
    <w:rsid w:val="001D78BC"/>
    <w:rsid w:val="00292575"/>
    <w:rsid w:val="003C02D0"/>
    <w:rsid w:val="00644F48"/>
    <w:rsid w:val="007562AC"/>
    <w:rsid w:val="007B4761"/>
    <w:rsid w:val="008312F4"/>
    <w:rsid w:val="00AE4747"/>
    <w:rsid w:val="00B73C58"/>
    <w:rsid w:val="00D74BCE"/>
    <w:rsid w:val="00ED6238"/>
    <w:rsid w:val="0E6A7925"/>
    <w:rsid w:val="131F40F6"/>
    <w:rsid w:val="3ACE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6238"/>
    <w:rPr>
      <w:kern w:val="2"/>
      <w:sz w:val="18"/>
      <w:szCs w:val="18"/>
    </w:rPr>
  </w:style>
  <w:style w:type="paragraph" w:styleId="a4">
    <w:name w:val="footer"/>
    <w:basedOn w:val="a"/>
    <w:link w:val="Char0"/>
    <w:rsid w:val="00ED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2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莫笙</dc:creator>
  <cp:lastModifiedBy>hm-cjy</cp:lastModifiedBy>
  <cp:revision>5</cp:revision>
  <dcterms:created xsi:type="dcterms:W3CDTF">2019-09-16T11:18:00Z</dcterms:created>
  <dcterms:modified xsi:type="dcterms:W3CDTF">2019-12-03T03:22:00Z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