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73A" w:rsidRDefault="005A673A" w:rsidP="005A673A">
      <w:pPr>
        <w:jc w:val="center"/>
      </w:pPr>
      <w:r>
        <w:rPr>
          <w:rFonts w:hint="eastAsia"/>
        </w:rPr>
        <w:t>试</w:t>
      </w:r>
      <w:r>
        <w:t>评</w:t>
      </w:r>
      <w:r>
        <w:rPr>
          <w:rFonts w:hint="eastAsia"/>
        </w:rPr>
        <w:t>《</w:t>
      </w:r>
      <w:r>
        <w:rPr>
          <w:rFonts w:hint="eastAsia"/>
        </w:rPr>
        <w:t>梦游天姥吟留别</w:t>
      </w:r>
      <w:r>
        <w:rPr>
          <w:rFonts w:hint="eastAsia"/>
        </w:rPr>
        <w:t>》</w:t>
      </w:r>
    </w:p>
    <w:p w:rsidR="005A673A" w:rsidRDefault="005A673A" w:rsidP="005A673A">
      <w:pPr>
        <w:jc w:val="center"/>
        <w:rPr>
          <w:rFonts w:hint="eastAsia"/>
        </w:rPr>
      </w:pPr>
      <w:r>
        <w:rPr>
          <w:rFonts w:hint="eastAsia"/>
        </w:rPr>
        <w:t>高一</w:t>
      </w:r>
      <w:proofErr w:type="gramStart"/>
      <w:r>
        <w:rPr>
          <w:rFonts w:hint="eastAsia"/>
        </w:rPr>
        <w:t>5</w:t>
      </w:r>
      <w:proofErr w:type="gramEnd"/>
      <w:r>
        <w:rPr>
          <w:rFonts w:hint="eastAsia"/>
        </w:rPr>
        <w:t xml:space="preserve">  姚馨</w:t>
      </w:r>
    </w:p>
    <w:p w:rsidR="005A673A" w:rsidRDefault="005A673A" w:rsidP="005A673A">
      <w:r>
        <w:t xml:space="preserve">    李白的这首梦游天姥吟留别，一如既往的有他自己的浪漫主义风格。全诗大部分都是李白梦中的幻象，他的感受，他的灵魂在那瑰丽的天</w:t>
      </w:r>
      <w:proofErr w:type="gramStart"/>
      <w:r>
        <w:t>姥</w:t>
      </w:r>
      <w:proofErr w:type="gramEnd"/>
      <w:r>
        <w:t>山景中自由地</w:t>
      </w:r>
      <w:proofErr w:type="gramStart"/>
      <w:r>
        <w:t>徜徉着</w:t>
      </w:r>
      <w:proofErr w:type="gramEnd"/>
      <w:r>
        <w:t>，将我们一同带进了他独有的奇思妙想之中。</w:t>
      </w:r>
    </w:p>
    <w:p w:rsidR="005A673A" w:rsidRDefault="005A673A" w:rsidP="005A673A">
      <w:pPr>
        <w:ind w:firstLineChars="200" w:firstLine="420"/>
      </w:pPr>
      <w:r>
        <w:rPr>
          <w:rFonts w:hint="eastAsia"/>
        </w:rPr>
        <w:t>这位狂放不羁的创作天才用虚无的景象来真挚地抒发心中情感，诗作中本没有多少形容心情的词字，但是却字里行间都是情。</w:t>
      </w:r>
    </w:p>
    <w:p w:rsidR="005A673A" w:rsidRDefault="005A673A" w:rsidP="005A673A">
      <w:pPr>
        <w:ind w:firstLineChars="200" w:firstLine="420"/>
      </w:pPr>
      <w:r>
        <w:rPr>
          <w:rFonts w:hint="eastAsia"/>
        </w:rPr>
        <w:t>例如首段借海客、越人等对天</w:t>
      </w:r>
      <w:proofErr w:type="gramStart"/>
      <w:r>
        <w:rPr>
          <w:rFonts w:hint="eastAsia"/>
        </w:rPr>
        <w:t>姥</w:t>
      </w:r>
      <w:proofErr w:type="gramEnd"/>
      <w:r>
        <w:rPr>
          <w:rFonts w:hint="eastAsia"/>
        </w:rPr>
        <w:t>山的描述，以虚写实地衬托了天</w:t>
      </w:r>
      <w:proofErr w:type="gramStart"/>
      <w:r>
        <w:rPr>
          <w:rFonts w:hint="eastAsia"/>
        </w:rPr>
        <w:t>姥</w:t>
      </w:r>
      <w:proofErr w:type="gramEnd"/>
      <w:r>
        <w:rPr>
          <w:rFonts w:hint="eastAsia"/>
        </w:rPr>
        <w:t>山的气势磅礴、高俊雄奇，是诗人由衷的对天</w:t>
      </w:r>
      <w:proofErr w:type="gramStart"/>
      <w:r>
        <w:rPr>
          <w:rFonts w:hint="eastAsia"/>
        </w:rPr>
        <w:t>姥</w:t>
      </w:r>
      <w:proofErr w:type="gramEnd"/>
      <w:r>
        <w:rPr>
          <w:rFonts w:hint="eastAsia"/>
        </w:rPr>
        <w:t>山的喜爱赞叹。</w:t>
      </w:r>
    </w:p>
    <w:p w:rsidR="005A673A" w:rsidRDefault="005A673A" w:rsidP="005A673A">
      <w:pPr>
        <w:ind w:firstLineChars="200" w:firstLine="420"/>
      </w:pPr>
      <w:r>
        <w:rPr>
          <w:rFonts w:hint="eastAsia"/>
        </w:rPr>
        <w:t>第二段作者心绪飞跃千里，来到天</w:t>
      </w:r>
      <w:proofErr w:type="gramStart"/>
      <w:r>
        <w:rPr>
          <w:rFonts w:hint="eastAsia"/>
        </w:rPr>
        <w:t>姥</w:t>
      </w:r>
      <w:proofErr w:type="gramEnd"/>
      <w:r>
        <w:rPr>
          <w:rFonts w:hint="eastAsia"/>
        </w:rPr>
        <w:t>山。一句“我欲因之梦吴越，一夜飞度镜湖月”，这看似夸张无比的表达手法，却很好地体现了本诗的奇幻之风，以及作者对天</w:t>
      </w:r>
      <w:proofErr w:type="gramStart"/>
      <w:r>
        <w:rPr>
          <w:rFonts w:hint="eastAsia"/>
        </w:rPr>
        <w:t>姥</w:t>
      </w:r>
      <w:proofErr w:type="gramEnd"/>
      <w:r>
        <w:rPr>
          <w:rFonts w:hint="eastAsia"/>
        </w:rPr>
        <w:t>山迫不及待的向往。再往下，一系列诗句借谢公的典故来表现作者攀登天</w:t>
      </w:r>
      <w:proofErr w:type="gramStart"/>
      <w:r>
        <w:rPr>
          <w:rFonts w:hint="eastAsia"/>
        </w:rPr>
        <w:t>姥</w:t>
      </w:r>
      <w:proofErr w:type="gramEnd"/>
      <w:r>
        <w:rPr>
          <w:rFonts w:hint="eastAsia"/>
        </w:rPr>
        <w:t>山的过程。有“渌水荡漾清猿啼”表现山中的幽静和作者的心旷神怡，也有“身登青云梯，半壁见海日”表现初日冉冉升起和作者激动欣喜的心情到达了最高点。倏地，情与景一同瞬息万变。方才明朗的太阳初升之景忽然变得昏暗，气氛开始紧张压迫，作者也逐渐忐忑不安起来。然后一句“洞天石扉，訇然中开”这样天门大开的奇幻之景瞬间将刚刚跌落谷底的情绪瞬间拔到了巅峰。作者的震惊、讶异、喜极等情全在一瞬间爆发。最后作者满怀期待地见到了自己一直寻道而所想见的仙人。本来全诗的</w:t>
      </w:r>
      <w:proofErr w:type="gramStart"/>
      <w:r>
        <w:rPr>
          <w:rFonts w:hint="eastAsia"/>
        </w:rPr>
        <w:t>最</w:t>
      </w:r>
      <w:proofErr w:type="gramEnd"/>
      <w:r>
        <w:rPr>
          <w:rFonts w:hint="eastAsia"/>
        </w:rPr>
        <w:t>高潮，却在此时戛然而止。作者一觉梦</w:t>
      </w:r>
      <w:proofErr w:type="gramStart"/>
      <w:r>
        <w:rPr>
          <w:rFonts w:hint="eastAsia"/>
        </w:rPr>
        <w:t>醒发现</w:t>
      </w:r>
      <w:proofErr w:type="gramEnd"/>
      <w:r>
        <w:rPr>
          <w:rFonts w:hint="eastAsia"/>
        </w:rPr>
        <w:t>刚刚的一切全是虚无幻象。</w:t>
      </w:r>
      <w:bookmarkStart w:id="0" w:name="_GoBack"/>
      <w:bookmarkEnd w:id="0"/>
      <w:r>
        <w:rPr>
          <w:rFonts w:hint="eastAsia"/>
        </w:rPr>
        <w:t>“失向来之烟霞烟霞”中怅然若失的感觉，也是作者由刚刚兴高采烈转变为现在失望落寞。</w:t>
      </w:r>
    </w:p>
    <w:p w:rsidR="00105277" w:rsidRDefault="005A673A" w:rsidP="005A673A">
      <w:pPr>
        <w:ind w:firstLineChars="200" w:firstLine="420"/>
      </w:pPr>
      <w:r>
        <w:rPr>
          <w:rFonts w:hint="eastAsia"/>
        </w:rPr>
        <w:t>诗篇末段，作者将世间行乐变成比喻为东流江水。波涛滚滚不尽，一浪接一浪，反复无穷。作者也因而甚得感慨：快乐的事也就像这样，随着时间的流逝，慢慢地也消失了。很多事情都是虚幻的，是留不住的。所以诗人开始直抒胸臆：他不屑于卑躬屈膝地讨好权贵。他心中的远大志向是求仙访道，寻得与永恒自然相融。其实作者此时所感想，与我们现在又有何不一样呢？从远古到至今，人们有多少开心的事是能留存永世的呢？所以作者摒弃杂念，一心求清净，方才是在那黑暗世俗中追寻自我的最好方式。他被贬官、他遭受官员排挤，心中一定是压抑的，但作者就是以这样一副美丽华盛的仙境之景，循序渐进地抒发了所有的感情。他身处腐败社会，但心中有着最纯粹的期许。他不与世俗同流合污就像一株高雅的白莲一样，清醒地挺立在淤泥的摧残中，也不会被</w:t>
      </w:r>
      <w:proofErr w:type="gramStart"/>
      <w:r>
        <w:rPr>
          <w:rFonts w:hint="eastAsia"/>
        </w:rPr>
        <w:t>侵染</w:t>
      </w:r>
      <w:proofErr w:type="gramEnd"/>
      <w:r>
        <w:rPr>
          <w:rFonts w:hint="eastAsia"/>
        </w:rPr>
        <w:t>。这就是天才，这世上不可一世，甚至再无第二人的天才！而它自由多变的押韵转化、丰富多彩的句式格律，更是只他</w:t>
      </w:r>
      <w:proofErr w:type="gramStart"/>
      <w:r>
        <w:rPr>
          <w:rFonts w:hint="eastAsia"/>
        </w:rPr>
        <w:t>一</w:t>
      </w:r>
      <w:proofErr w:type="gramEnd"/>
      <w:r>
        <w:rPr>
          <w:rFonts w:hint="eastAsia"/>
        </w:rPr>
        <w:t>人才有的风格，还有可谓妙哉的贯穿全诗的情景交融比起直接描写心绪，这样巧妙的手法不是更能体现他的自由不羁、他的天才雄风嘛！</w:t>
      </w:r>
    </w:p>
    <w:sectPr w:rsidR="001052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14"/>
    <w:rsid w:val="00105277"/>
    <w:rsid w:val="005A673A"/>
    <w:rsid w:val="00FA7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E6C96"/>
  <w15:chartTrackingRefBased/>
  <w15:docId w15:val="{02971D16-6CDB-4B83-9FA8-E596C414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923</Characters>
  <Application>Microsoft Office Word</Application>
  <DocSecurity>0</DocSecurity>
  <Lines>7</Lines>
  <Paragraphs>2</Paragraphs>
  <ScaleCrop>false</ScaleCrop>
  <Company>china</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2019-12-04T07:34:00Z</dcterms:created>
  <dcterms:modified xsi:type="dcterms:W3CDTF">2019-12-04T07:36:00Z</dcterms:modified>
</cp:coreProperties>
</file>